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16" w:rsidRPr="008F31BF" w:rsidRDefault="00452116" w:rsidP="00452116">
      <w:pPr>
        <w:spacing w:after="0" w:line="240" w:lineRule="auto"/>
        <w:rPr>
          <w:rFonts w:ascii="Calibri" w:eastAsia="Calibri" w:hAnsi="Calibri" w:cs="Times New Roman"/>
          <w:w w:val="90"/>
          <w:sz w:val="16"/>
          <w:szCs w:val="16"/>
        </w:rPr>
      </w:pPr>
      <w:r w:rsidRPr="008F31BF">
        <w:rPr>
          <w:rFonts w:ascii="Calibri" w:eastAsia="Calibri" w:hAnsi="Calibri" w:cs="Times New Roman"/>
          <w:noProof/>
          <w:lang w:eastAsia="el-GR"/>
        </w:rPr>
        <w:drawing>
          <wp:inline distT="0" distB="0" distL="0" distR="0" wp14:anchorId="6B8FB406" wp14:editId="02FA4B5C">
            <wp:extent cx="361950" cy="361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52116">
        <w:rPr>
          <w:rFonts w:ascii="Calibri" w:eastAsia="Calibri" w:hAnsi="Calibri" w:cs="Times New Roman"/>
          <w:w w:val="90"/>
          <w:sz w:val="16"/>
          <w:szCs w:val="16"/>
        </w:rPr>
        <w:t xml:space="preserve">                                                                                                                                                                        </w:t>
      </w:r>
      <w:r w:rsidRPr="008F31BF">
        <w:rPr>
          <w:rFonts w:ascii="Calibri" w:eastAsia="Calibri" w:hAnsi="Calibri" w:cs="Times New Roman"/>
          <w:w w:val="90"/>
          <w:sz w:val="16"/>
          <w:szCs w:val="16"/>
        </w:rPr>
        <w:t xml:space="preserve">Θεσσαλονίκη: </w:t>
      </w:r>
      <w:r w:rsidRPr="008F31BF">
        <w:rPr>
          <w:rFonts w:ascii="Calibri" w:eastAsia="Calibri" w:hAnsi="Calibri" w:cs="Times New Roman"/>
          <w:w w:val="90"/>
          <w:sz w:val="16"/>
          <w:szCs w:val="16"/>
        </w:rPr>
        <w:tab/>
      </w:r>
      <w:r w:rsidR="0090132F">
        <w:rPr>
          <w:rFonts w:ascii="Calibri" w:eastAsia="Calibri" w:hAnsi="Calibri" w:cs="Times New Roman"/>
          <w:b/>
          <w:w w:val="90"/>
          <w:sz w:val="16"/>
          <w:szCs w:val="16"/>
        </w:rPr>
        <w:t>2</w:t>
      </w:r>
      <w:r w:rsidR="0090132F">
        <w:rPr>
          <w:rFonts w:ascii="Calibri" w:eastAsia="Calibri" w:hAnsi="Calibri" w:cs="Times New Roman"/>
          <w:b/>
          <w:w w:val="90"/>
          <w:sz w:val="16"/>
          <w:szCs w:val="16"/>
          <w:lang w:val="en-US"/>
        </w:rPr>
        <w:t>2</w:t>
      </w:r>
      <w:r w:rsidRPr="008F31BF">
        <w:rPr>
          <w:rFonts w:ascii="Calibri" w:eastAsia="Calibri" w:hAnsi="Calibri" w:cs="Times New Roman"/>
          <w:b/>
          <w:w w:val="90"/>
          <w:sz w:val="16"/>
          <w:szCs w:val="16"/>
        </w:rPr>
        <w:t>.12.17</w:t>
      </w:r>
      <w:r w:rsidRPr="008F31BF">
        <w:rPr>
          <w:rFonts w:ascii="Calibri" w:eastAsia="Calibri" w:hAnsi="Calibri" w:cs="Times New Roman"/>
          <w:w w:val="90"/>
          <w:sz w:val="16"/>
          <w:szCs w:val="16"/>
        </w:rPr>
        <w:tab/>
      </w:r>
    </w:p>
    <w:p w:rsidR="00452116" w:rsidRPr="008F31BF" w:rsidRDefault="00452116" w:rsidP="00452116">
      <w:pPr>
        <w:rPr>
          <w:rFonts w:ascii="Calibri" w:eastAsia="Calibri" w:hAnsi="Calibri" w:cs="Times New Roman"/>
        </w:rPr>
      </w:pPr>
    </w:p>
    <w:tbl>
      <w:tblPr>
        <w:tblW w:w="10173" w:type="dxa"/>
        <w:tblLook w:val="01E0" w:firstRow="1" w:lastRow="1" w:firstColumn="1" w:lastColumn="1" w:noHBand="0" w:noVBand="0"/>
      </w:tblPr>
      <w:tblGrid>
        <w:gridCol w:w="10173"/>
      </w:tblGrid>
      <w:tr w:rsidR="00452116" w:rsidRPr="008F31BF" w:rsidTr="00C034B4">
        <w:tc>
          <w:tcPr>
            <w:tcW w:w="10173" w:type="dxa"/>
            <w:shd w:val="clear" w:color="auto" w:fill="auto"/>
          </w:tcPr>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ΕΛΛΗΝΙΚΗ ΔΗΜΟΚΡΑΤΙΑ</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 xml:space="preserve">ΥΠΟΥΡΓΕΙΟ ΠΟΛΙΤΙΣΜΟΥ, </w:t>
            </w:r>
            <w:r w:rsidRPr="008F31BF">
              <w:rPr>
                <w:rFonts w:ascii="Calibri" w:eastAsia="Calibri" w:hAnsi="Calibri" w:cs="Times New Roman"/>
                <w:w w:val="90"/>
                <w:sz w:val="16"/>
                <w:szCs w:val="16"/>
              </w:rPr>
              <w:br/>
              <w:t>ΠΑΙΔΕΙΑΣ ΚΑΙ ΘΡΗΣΚΕΥΜΑΤΩΝ</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ΠΕΡΙΦΕΡΕΙΑΚΗ ΔΙΕΥΘΥΝΣΗ</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Α/ΒΑΘΜΙΑΣ &amp; Β/ΒΑΘΜΙΑΣ ΕΚΠΑΙΔΕΥΣΗΣ</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ΚΕΝΤΡΙΚΗΣ ΜΑΚΕΔΟΝΙΑΣ</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w:t>
            </w:r>
          </w:p>
        </w:tc>
      </w:tr>
      <w:tr w:rsidR="00452116" w:rsidRPr="008F31BF" w:rsidTr="00C034B4">
        <w:tc>
          <w:tcPr>
            <w:tcW w:w="10173" w:type="dxa"/>
            <w:shd w:val="clear" w:color="auto" w:fill="auto"/>
          </w:tcPr>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Ταχ. Διεύθυνση:Λεωφόρος Γεωργικής Σχολής 65</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Πόλη, ΤΚ:</w:t>
            </w:r>
            <w:r w:rsidRPr="008F31BF">
              <w:rPr>
                <w:rFonts w:ascii="Calibri" w:eastAsia="Calibri" w:hAnsi="Calibri" w:cs="Times New Roman"/>
                <w:w w:val="90"/>
                <w:sz w:val="16"/>
                <w:szCs w:val="16"/>
              </w:rPr>
              <w:tab/>
              <w:t>Θεσσαλονίκη, 57001</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Τηλέφωνο:</w:t>
            </w:r>
            <w:r w:rsidRPr="008F31BF">
              <w:rPr>
                <w:rFonts w:ascii="Calibri" w:eastAsia="Calibri" w:hAnsi="Calibri" w:cs="Times New Roman"/>
                <w:w w:val="90"/>
                <w:sz w:val="16"/>
                <w:szCs w:val="16"/>
              </w:rPr>
              <w:tab/>
              <w:t xml:space="preserve">2310 474845 </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Φαξ:</w:t>
            </w:r>
            <w:r w:rsidRPr="008F31BF">
              <w:rPr>
                <w:rFonts w:ascii="Calibri" w:eastAsia="Calibri" w:hAnsi="Calibri" w:cs="Times New Roman"/>
                <w:w w:val="90"/>
                <w:sz w:val="16"/>
                <w:szCs w:val="16"/>
              </w:rPr>
              <w:tab/>
              <w:t>2310 474328</w:t>
            </w:r>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rPr>
              <w:t>Ιστοσελίδα:</w:t>
            </w:r>
            <w:hyperlink r:id="rId8" w:history="1">
              <w:r w:rsidRPr="008F31BF">
                <w:rPr>
                  <w:rFonts w:ascii="Calibri" w:eastAsia="Calibri" w:hAnsi="Calibri" w:cs="Times New Roman"/>
                  <w:color w:val="0000FF"/>
                  <w:w w:val="90"/>
                  <w:sz w:val="16"/>
                  <w:szCs w:val="16"/>
                  <w:u w:val="single"/>
                  <w:lang w:val="en-US"/>
                </w:rPr>
                <w:t>http</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www</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kmaked</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pde</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sch</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gr</w:t>
              </w:r>
            </w:hyperlink>
          </w:p>
          <w:p w:rsidR="00452116" w:rsidRPr="008F31BF" w:rsidRDefault="00452116" w:rsidP="00C034B4">
            <w:pPr>
              <w:spacing w:after="0" w:line="240" w:lineRule="auto"/>
              <w:rPr>
                <w:rFonts w:ascii="Calibri" w:eastAsia="Calibri" w:hAnsi="Calibri" w:cs="Times New Roman"/>
                <w:w w:val="90"/>
                <w:sz w:val="16"/>
                <w:szCs w:val="16"/>
              </w:rPr>
            </w:pPr>
            <w:r w:rsidRPr="008F31BF">
              <w:rPr>
                <w:rFonts w:ascii="Calibri" w:eastAsia="Calibri" w:hAnsi="Calibri" w:cs="Times New Roman"/>
                <w:w w:val="90"/>
                <w:sz w:val="16"/>
                <w:szCs w:val="16"/>
                <w:lang w:val="en-US"/>
              </w:rPr>
              <w:t>e</w:t>
            </w:r>
            <w:r w:rsidRPr="008F31BF">
              <w:rPr>
                <w:rFonts w:ascii="Calibri" w:eastAsia="Calibri" w:hAnsi="Calibri" w:cs="Times New Roman"/>
                <w:w w:val="90"/>
                <w:sz w:val="16"/>
                <w:szCs w:val="16"/>
              </w:rPr>
              <w:t>-</w:t>
            </w:r>
            <w:r w:rsidRPr="008F31BF">
              <w:rPr>
                <w:rFonts w:ascii="Calibri" w:eastAsia="Calibri" w:hAnsi="Calibri" w:cs="Times New Roman"/>
                <w:w w:val="90"/>
                <w:sz w:val="16"/>
                <w:szCs w:val="16"/>
                <w:lang w:val="en-US"/>
              </w:rPr>
              <w:t>mail</w:t>
            </w:r>
            <w:r w:rsidRPr="008F31BF">
              <w:rPr>
                <w:rFonts w:ascii="Calibri" w:eastAsia="Calibri" w:hAnsi="Calibri" w:cs="Times New Roman"/>
                <w:w w:val="90"/>
                <w:sz w:val="16"/>
                <w:szCs w:val="16"/>
              </w:rPr>
              <w:t>:</w:t>
            </w:r>
            <w:r w:rsidRPr="008F31BF">
              <w:rPr>
                <w:rFonts w:ascii="Calibri" w:eastAsia="Calibri" w:hAnsi="Calibri" w:cs="Times New Roman"/>
                <w:w w:val="90"/>
                <w:sz w:val="16"/>
                <w:szCs w:val="16"/>
              </w:rPr>
              <w:tab/>
            </w:r>
            <w:hyperlink r:id="rId9" w:history="1">
              <w:r w:rsidRPr="008F31BF">
                <w:rPr>
                  <w:rFonts w:ascii="Calibri" w:eastAsia="Calibri" w:hAnsi="Calibri" w:cs="Times New Roman"/>
                  <w:color w:val="0000FF"/>
                  <w:w w:val="90"/>
                  <w:sz w:val="16"/>
                  <w:szCs w:val="16"/>
                  <w:u w:val="single"/>
                  <w:lang w:val="en-US"/>
                </w:rPr>
                <w:t>kmakedpde</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sch</w:t>
              </w:r>
              <w:r w:rsidRPr="008F31BF">
                <w:rPr>
                  <w:rFonts w:ascii="Calibri" w:eastAsia="Calibri" w:hAnsi="Calibri" w:cs="Times New Roman"/>
                  <w:color w:val="0000FF"/>
                  <w:w w:val="90"/>
                  <w:sz w:val="16"/>
                  <w:szCs w:val="16"/>
                  <w:u w:val="single"/>
                </w:rPr>
                <w:t>.</w:t>
              </w:r>
              <w:r w:rsidRPr="008F31BF">
                <w:rPr>
                  <w:rFonts w:ascii="Calibri" w:eastAsia="Calibri" w:hAnsi="Calibri" w:cs="Times New Roman"/>
                  <w:color w:val="0000FF"/>
                  <w:w w:val="90"/>
                  <w:sz w:val="16"/>
                  <w:szCs w:val="16"/>
                  <w:u w:val="single"/>
                  <w:lang w:val="en-US"/>
                </w:rPr>
                <w:t>gr</w:t>
              </w:r>
            </w:hyperlink>
          </w:p>
        </w:tc>
      </w:tr>
    </w:tbl>
    <w:p w:rsidR="00452116" w:rsidRDefault="00452116" w:rsidP="00452116"/>
    <w:p w:rsidR="00487251" w:rsidRPr="0055070A" w:rsidRDefault="00487251" w:rsidP="00452116"/>
    <w:p w:rsidR="00452116" w:rsidRDefault="00452116" w:rsidP="00452116">
      <w:pPr>
        <w:jc w:val="center"/>
        <w:rPr>
          <w:rFonts w:ascii="Palatino Linotype" w:eastAsia="Calibri" w:hAnsi="Palatino Linotype" w:cs="Times New Roman"/>
          <w:b/>
          <w:sz w:val="24"/>
          <w:szCs w:val="24"/>
        </w:rPr>
      </w:pPr>
      <w:r w:rsidRPr="008F31BF">
        <w:rPr>
          <w:rFonts w:ascii="Palatino Linotype" w:eastAsia="Calibri" w:hAnsi="Palatino Linotype" w:cs="Times New Roman"/>
          <w:b/>
          <w:sz w:val="24"/>
          <w:szCs w:val="24"/>
        </w:rPr>
        <w:t>ΔΕΛΤΙΟ ΤΥΠΟΥ</w:t>
      </w:r>
    </w:p>
    <w:p w:rsidR="00487251" w:rsidRDefault="00487251" w:rsidP="00452116">
      <w:pPr>
        <w:jc w:val="center"/>
        <w:rPr>
          <w:rFonts w:ascii="Palatino Linotype" w:eastAsia="Calibri" w:hAnsi="Palatino Linotype" w:cs="Times New Roman"/>
          <w:b/>
          <w:sz w:val="24"/>
          <w:szCs w:val="24"/>
        </w:rPr>
      </w:pPr>
    </w:p>
    <w:p w:rsidR="00452116" w:rsidRDefault="00452116" w:rsidP="00452116">
      <w:pPr>
        <w:jc w:val="center"/>
        <w:rPr>
          <w:rFonts w:ascii="Palatino Linotype" w:eastAsia="Calibri" w:hAnsi="Palatino Linotype" w:cs="Times New Roman"/>
          <w:b/>
          <w:sz w:val="24"/>
          <w:szCs w:val="24"/>
        </w:rPr>
      </w:pPr>
      <w:r>
        <w:rPr>
          <w:rFonts w:ascii="Palatino Linotype" w:eastAsia="Calibri" w:hAnsi="Palatino Linotype" w:cs="Times New Roman"/>
          <w:b/>
          <w:sz w:val="24"/>
          <w:szCs w:val="24"/>
        </w:rPr>
        <w:t>Νεοϊδρυθείσες Σχολικές Μονάδες και Νέα Διδακτήρια</w:t>
      </w:r>
    </w:p>
    <w:p w:rsidR="008B229C" w:rsidRDefault="00452116" w:rsidP="00487251">
      <w:pPr>
        <w:spacing w:after="0"/>
        <w:jc w:val="both"/>
        <w:rPr>
          <w:rFonts w:ascii="Palatino Linotype" w:eastAsia="Calibri" w:hAnsi="Palatino Linotype" w:cs="Times New Roman"/>
          <w:sz w:val="24"/>
          <w:szCs w:val="24"/>
        </w:rPr>
      </w:pPr>
      <w:r w:rsidRPr="00875B34">
        <w:rPr>
          <w:rFonts w:ascii="Palatino Linotype" w:eastAsia="Calibri" w:hAnsi="Palatino Linotype" w:cs="Times New Roman"/>
          <w:sz w:val="24"/>
          <w:szCs w:val="24"/>
        </w:rPr>
        <w:t>Για το διδακτικό έτος 2017-2018 σ</w:t>
      </w:r>
      <w:r w:rsidR="003A4DA1">
        <w:rPr>
          <w:rFonts w:ascii="Palatino Linotype" w:eastAsia="Calibri" w:hAnsi="Palatino Linotype" w:cs="Times New Roman"/>
          <w:sz w:val="24"/>
          <w:szCs w:val="24"/>
        </w:rPr>
        <w:t>την Περιφερειακή Διεύθυνση Εκπαί</w:t>
      </w:r>
      <w:r w:rsidRPr="00875B34">
        <w:rPr>
          <w:rFonts w:ascii="Palatino Linotype" w:eastAsia="Calibri" w:hAnsi="Palatino Linotype" w:cs="Times New Roman"/>
          <w:sz w:val="24"/>
          <w:szCs w:val="24"/>
        </w:rPr>
        <w:t>δευσης Κεντρικής Μακεδονίας, μετά από εισηγήσεις, εγκρίθηκαν νέες ιδρύσεις Σχολικών Μονάδων</w:t>
      </w:r>
      <w:r w:rsidR="00B35554">
        <w:rPr>
          <w:rFonts w:ascii="Palatino Linotype" w:eastAsia="Calibri" w:hAnsi="Palatino Linotype" w:cs="Times New Roman"/>
          <w:sz w:val="24"/>
          <w:szCs w:val="24"/>
        </w:rPr>
        <w:t>,</w:t>
      </w:r>
      <w:r w:rsidR="003A4DA1">
        <w:rPr>
          <w:rFonts w:ascii="Palatino Linotype" w:eastAsia="Calibri" w:hAnsi="Palatino Linotype" w:cs="Times New Roman"/>
          <w:sz w:val="24"/>
          <w:szCs w:val="24"/>
        </w:rPr>
        <w:t xml:space="preserve"> σε εφαρμογή του Νόμου για τη μεταβολή των Σχολικών Μονάδων</w:t>
      </w:r>
      <w:r w:rsidR="00B35554">
        <w:rPr>
          <w:rFonts w:ascii="Palatino Linotype" w:eastAsia="Calibri" w:hAnsi="Palatino Linotype" w:cs="Times New Roman"/>
          <w:sz w:val="24"/>
          <w:szCs w:val="24"/>
        </w:rPr>
        <w:t>,</w:t>
      </w:r>
      <w:r w:rsidRPr="00875B34">
        <w:rPr>
          <w:rFonts w:ascii="Palatino Linotype" w:eastAsia="Calibri" w:hAnsi="Palatino Linotype" w:cs="Times New Roman"/>
          <w:sz w:val="24"/>
          <w:szCs w:val="24"/>
        </w:rPr>
        <w:t xml:space="preserve"> προκειμένου να διευκολυνθεί η διδακτική διαδικασία. </w:t>
      </w:r>
    </w:p>
    <w:p w:rsidR="00487251" w:rsidRDefault="00452116" w:rsidP="00487251">
      <w:pPr>
        <w:spacing w:after="0"/>
        <w:jc w:val="both"/>
        <w:rPr>
          <w:rFonts w:ascii="Palatino Linotype" w:hAnsi="Palatino Linotype"/>
          <w:sz w:val="24"/>
          <w:szCs w:val="24"/>
        </w:rPr>
      </w:pPr>
      <w:r w:rsidRPr="00875B34">
        <w:rPr>
          <w:rFonts w:ascii="Palatino Linotype" w:eastAsia="Calibri" w:hAnsi="Palatino Linotype" w:cs="Times New Roman"/>
          <w:sz w:val="24"/>
          <w:szCs w:val="24"/>
        </w:rPr>
        <w:t xml:space="preserve">Συγκεκριμένα στην </w:t>
      </w:r>
      <w:r w:rsidRPr="008B229C">
        <w:rPr>
          <w:rFonts w:ascii="Palatino Linotype" w:eastAsia="Calibri" w:hAnsi="Palatino Linotype" w:cs="Times New Roman"/>
          <w:b/>
          <w:sz w:val="24"/>
          <w:szCs w:val="24"/>
        </w:rPr>
        <w:t>Πρωτοβάθμια Εκπαίδευση</w:t>
      </w:r>
      <w:r w:rsidR="008B229C" w:rsidRPr="008B229C">
        <w:rPr>
          <w:rFonts w:ascii="Palatino Linotype" w:eastAsia="Calibri" w:hAnsi="Palatino Linotype" w:cs="Times New Roman"/>
          <w:b/>
          <w:sz w:val="24"/>
          <w:szCs w:val="24"/>
        </w:rPr>
        <w:t>ς</w:t>
      </w:r>
      <w:r w:rsidRPr="008B229C">
        <w:rPr>
          <w:rFonts w:ascii="Palatino Linotype" w:eastAsia="Calibri" w:hAnsi="Palatino Linotype" w:cs="Times New Roman"/>
          <w:b/>
          <w:sz w:val="24"/>
          <w:szCs w:val="24"/>
        </w:rPr>
        <w:t xml:space="preserve"> Ανατολικής Θεσσαλονίκης</w:t>
      </w:r>
      <w:r w:rsidRPr="00875B34">
        <w:rPr>
          <w:rFonts w:ascii="Palatino Linotype" w:eastAsia="Calibri" w:hAnsi="Palatino Linotype" w:cs="Times New Roman"/>
          <w:sz w:val="24"/>
          <w:szCs w:val="24"/>
        </w:rPr>
        <w:t xml:space="preserve"> </w:t>
      </w:r>
      <w:r w:rsidR="00875B34">
        <w:rPr>
          <w:rFonts w:ascii="Palatino Linotype" w:hAnsi="Palatino Linotype"/>
          <w:sz w:val="24"/>
          <w:szCs w:val="24"/>
        </w:rPr>
        <w:t>τ</w:t>
      </w:r>
      <w:r w:rsidRPr="00875B34">
        <w:rPr>
          <w:rFonts w:ascii="Palatino Linotype" w:hAnsi="Palatino Linotype"/>
          <w:sz w:val="24"/>
          <w:szCs w:val="24"/>
        </w:rPr>
        <w:t>ο 3</w:t>
      </w:r>
      <w:r w:rsidRPr="00875B34">
        <w:rPr>
          <w:rFonts w:ascii="Palatino Linotype" w:hAnsi="Palatino Linotype"/>
          <w:sz w:val="24"/>
          <w:szCs w:val="24"/>
          <w:vertAlign w:val="superscript"/>
        </w:rPr>
        <w:t>ο</w:t>
      </w:r>
      <w:r w:rsidRPr="00875B34">
        <w:rPr>
          <w:rFonts w:ascii="Palatino Linotype" w:hAnsi="Palatino Linotype"/>
          <w:sz w:val="24"/>
          <w:szCs w:val="24"/>
        </w:rPr>
        <w:t xml:space="preserve"> Νηπιαγωγίο Πλαγιαρίου μεταστεγάστηκε σε νέο ιδιόκτητο διδακτήριο.</w:t>
      </w:r>
      <w:r w:rsidR="00875B34" w:rsidRPr="00875B34">
        <w:rPr>
          <w:rFonts w:ascii="Palatino Linotype" w:hAnsi="Palatino Linotype"/>
          <w:sz w:val="24"/>
          <w:szCs w:val="24"/>
        </w:rPr>
        <w:t xml:space="preserve"> </w:t>
      </w:r>
      <w:r w:rsidRPr="00875B34">
        <w:rPr>
          <w:rFonts w:ascii="Palatino Linotype" w:hAnsi="Palatino Linotype"/>
          <w:sz w:val="24"/>
          <w:szCs w:val="24"/>
        </w:rPr>
        <w:t>Μεταστεγάστηκαν το 67</w:t>
      </w:r>
      <w:r w:rsidRPr="00875B34">
        <w:rPr>
          <w:rFonts w:ascii="Palatino Linotype" w:hAnsi="Palatino Linotype"/>
          <w:sz w:val="24"/>
          <w:szCs w:val="24"/>
          <w:vertAlign w:val="superscript"/>
        </w:rPr>
        <w:t>ο</w:t>
      </w:r>
      <w:r w:rsidRPr="00875B34">
        <w:rPr>
          <w:rFonts w:ascii="Palatino Linotype" w:hAnsi="Palatino Linotype"/>
          <w:sz w:val="24"/>
          <w:szCs w:val="24"/>
        </w:rPr>
        <w:t xml:space="preserve"> και 68</w:t>
      </w:r>
      <w:r w:rsidRPr="00875B34">
        <w:rPr>
          <w:rFonts w:ascii="Palatino Linotype" w:hAnsi="Palatino Linotype"/>
          <w:sz w:val="24"/>
          <w:szCs w:val="24"/>
          <w:vertAlign w:val="superscript"/>
        </w:rPr>
        <w:t>ο</w:t>
      </w:r>
      <w:r w:rsidR="008B229C">
        <w:rPr>
          <w:rFonts w:ascii="Palatino Linotype" w:hAnsi="Palatino Linotype"/>
          <w:sz w:val="24"/>
          <w:szCs w:val="24"/>
        </w:rPr>
        <w:t xml:space="preserve"> Νηπιαγωγείο</w:t>
      </w:r>
      <w:r w:rsidRPr="00875B34">
        <w:rPr>
          <w:rFonts w:ascii="Palatino Linotype" w:hAnsi="Palatino Linotype"/>
          <w:sz w:val="24"/>
          <w:szCs w:val="24"/>
        </w:rPr>
        <w:t xml:space="preserve"> Θεσσαλονίκης σε νέα πτέρυγα του 4</w:t>
      </w:r>
      <w:r w:rsidRPr="00875B34">
        <w:rPr>
          <w:rFonts w:ascii="Palatino Linotype" w:hAnsi="Palatino Linotype"/>
          <w:sz w:val="24"/>
          <w:szCs w:val="24"/>
          <w:vertAlign w:val="superscript"/>
        </w:rPr>
        <w:t>ου</w:t>
      </w:r>
      <w:r w:rsidRPr="00875B34">
        <w:rPr>
          <w:rFonts w:ascii="Palatino Linotype" w:hAnsi="Palatino Linotype"/>
          <w:sz w:val="24"/>
          <w:szCs w:val="24"/>
        </w:rPr>
        <w:t xml:space="preserve"> Δημ. Σχολείου Θεσσαλονίκης (επί της Δελφών). Το 12</w:t>
      </w:r>
      <w:r w:rsidRPr="00875B34">
        <w:rPr>
          <w:rFonts w:ascii="Palatino Linotype" w:hAnsi="Palatino Linotype"/>
          <w:sz w:val="24"/>
          <w:szCs w:val="24"/>
          <w:vertAlign w:val="superscript"/>
        </w:rPr>
        <w:t>ο</w:t>
      </w:r>
      <w:r w:rsidRPr="00875B34">
        <w:rPr>
          <w:rFonts w:ascii="Palatino Linotype" w:hAnsi="Palatino Linotype"/>
          <w:sz w:val="24"/>
          <w:szCs w:val="24"/>
        </w:rPr>
        <w:t xml:space="preserve"> Ν/Γ μεταφέρθηκε και λειτουργεί από κοινού με το 56</w:t>
      </w:r>
      <w:r w:rsidRPr="00875B34">
        <w:rPr>
          <w:rFonts w:ascii="Palatino Linotype" w:hAnsi="Palatino Linotype"/>
          <w:sz w:val="24"/>
          <w:szCs w:val="24"/>
          <w:vertAlign w:val="superscript"/>
        </w:rPr>
        <w:t>ο</w:t>
      </w:r>
      <w:r w:rsidRPr="00875B34">
        <w:rPr>
          <w:rFonts w:ascii="Palatino Linotype" w:hAnsi="Palatino Linotype"/>
          <w:sz w:val="24"/>
          <w:szCs w:val="24"/>
        </w:rPr>
        <w:t xml:space="preserve"> Ν/Γ Θεσσαλονίκης (ως τώρα φιλοξενούνταν από το Φιλανθρωπικό Ίδρυμα ΕΛΠΙΔΑ).</w:t>
      </w:r>
      <w:r w:rsidR="00875B34">
        <w:rPr>
          <w:rFonts w:ascii="Palatino Linotype" w:hAnsi="Palatino Linotype"/>
          <w:sz w:val="24"/>
          <w:szCs w:val="24"/>
        </w:rPr>
        <w:t xml:space="preserve"> </w:t>
      </w:r>
    </w:p>
    <w:p w:rsidR="00487251" w:rsidRDefault="00875B34" w:rsidP="00487251">
      <w:pPr>
        <w:spacing w:after="0"/>
        <w:jc w:val="both"/>
        <w:rPr>
          <w:rFonts w:ascii="Palatino Linotype" w:hAnsi="Palatino Linotype"/>
          <w:sz w:val="24"/>
          <w:szCs w:val="24"/>
        </w:rPr>
      </w:pPr>
      <w:r w:rsidRPr="00487251">
        <w:rPr>
          <w:rFonts w:ascii="Palatino Linotype" w:hAnsi="Palatino Linotype"/>
          <w:b/>
          <w:sz w:val="24"/>
          <w:szCs w:val="24"/>
        </w:rPr>
        <w:t>Στην</w:t>
      </w:r>
      <w:r>
        <w:rPr>
          <w:rFonts w:ascii="Palatino Linotype" w:hAnsi="Palatino Linotype"/>
          <w:sz w:val="24"/>
          <w:szCs w:val="24"/>
        </w:rPr>
        <w:t xml:space="preserve"> </w:t>
      </w:r>
      <w:r w:rsidRPr="008B229C">
        <w:rPr>
          <w:rFonts w:ascii="Palatino Linotype" w:hAnsi="Palatino Linotype"/>
          <w:b/>
          <w:sz w:val="24"/>
          <w:szCs w:val="24"/>
        </w:rPr>
        <w:t>Πρωτοβάθμια Εκπαίδευση</w:t>
      </w:r>
      <w:r w:rsidR="00E801D8" w:rsidRPr="008B229C">
        <w:rPr>
          <w:rFonts w:ascii="Palatino Linotype" w:hAnsi="Palatino Linotype"/>
          <w:b/>
          <w:sz w:val="24"/>
          <w:szCs w:val="24"/>
        </w:rPr>
        <w:t>ς</w:t>
      </w:r>
      <w:r w:rsidRPr="008B229C">
        <w:rPr>
          <w:rFonts w:ascii="Palatino Linotype" w:hAnsi="Palatino Linotype"/>
          <w:b/>
          <w:sz w:val="24"/>
          <w:szCs w:val="24"/>
        </w:rPr>
        <w:t xml:space="preserve"> Δυτικής Θεσσαλονίκης</w:t>
      </w:r>
      <w:r w:rsidR="00E801D8" w:rsidRPr="00E801D8">
        <w:t xml:space="preserve"> </w:t>
      </w:r>
      <w:r w:rsidR="00E801D8">
        <w:rPr>
          <w:rFonts w:ascii="Palatino Linotype" w:hAnsi="Palatino Linotype"/>
          <w:sz w:val="24"/>
          <w:szCs w:val="24"/>
        </w:rPr>
        <w:t>λ</w:t>
      </w:r>
      <w:r w:rsidR="00E801D8" w:rsidRPr="00E801D8">
        <w:rPr>
          <w:rFonts w:ascii="Palatino Linotype" w:hAnsi="Palatino Linotype"/>
          <w:sz w:val="24"/>
          <w:szCs w:val="24"/>
        </w:rPr>
        <w:t>ειτουργεί για πρώτη φορά σε νέο ιδιόκτητο διδακτήριο το Ειδικό Δημοτικό Σχολείο Αγίου Αθανασίου</w:t>
      </w:r>
      <w:r w:rsidR="00E801D8">
        <w:rPr>
          <w:rFonts w:ascii="Palatino Linotype" w:hAnsi="Palatino Linotype"/>
          <w:sz w:val="24"/>
          <w:szCs w:val="24"/>
        </w:rPr>
        <w:t>. Επίσης, μ</w:t>
      </w:r>
      <w:r w:rsidR="00E801D8" w:rsidRPr="00E801D8">
        <w:rPr>
          <w:rFonts w:ascii="Palatino Linotype" w:hAnsi="Palatino Linotype"/>
          <w:sz w:val="24"/>
          <w:szCs w:val="24"/>
        </w:rPr>
        <w:t>εταστεγάστηκε σε νέο ιδιόκτητο διδακτήριο το Δημ. Σχολείο Ηρακλείου</w:t>
      </w:r>
      <w:r w:rsidR="00E801D8">
        <w:rPr>
          <w:rFonts w:ascii="Palatino Linotype" w:hAnsi="Palatino Linotype"/>
          <w:sz w:val="24"/>
          <w:szCs w:val="24"/>
        </w:rPr>
        <w:t xml:space="preserve"> και π</w:t>
      </w:r>
      <w:r w:rsidR="00E801D8" w:rsidRPr="00E801D8">
        <w:rPr>
          <w:rFonts w:ascii="Palatino Linotype" w:hAnsi="Palatino Linotype"/>
          <w:sz w:val="24"/>
          <w:szCs w:val="24"/>
        </w:rPr>
        <w:t>ρόκειται να μεταστεγαστεί άμεσα (εντός των προσεχών ημερών) το 6ο Δημ. Σχολείο Μενεμένης)</w:t>
      </w:r>
      <w:r w:rsidR="00E801D8">
        <w:rPr>
          <w:rFonts w:ascii="Palatino Linotype" w:hAnsi="Palatino Linotype"/>
          <w:sz w:val="24"/>
          <w:szCs w:val="24"/>
        </w:rPr>
        <w:t xml:space="preserve">. </w:t>
      </w:r>
    </w:p>
    <w:p w:rsidR="00487251" w:rsidRDefault="00E801D8" w:rsidP="00487251">
      <w:pPr>
        <w:spacing w:after="0"/>
        <w:jc w:val="both"/>
        <w:rPr>
          <w:rFonts w:ascii="Palatino Linotype" w:hAnsi="Palatino Linotype"/>
          <w:sz w:val="24"/>
          <w:szCs w:val="24"/>
        </w:rPr>
      </w:pPr>
      <w:r w:rsidRPr="008B229C">
        <w:rPr>
          <w:rFonts w:ascii="Palatino Linotype" w:hAnsi="Palatino Linotype"/>
          <w:b/>
          <w:sz w:val="24"/>
          <w:szCs w:val="24"/>
        </w:rPr>
        <w:t>Στην Διεύθυνση Δευτεροβάθμιας Ανατολικής Θεσσαλονίκης</w:t>
      </w:r>
      <w:r>
        <w:rPr>
          <w:rFonts w:ascii="Palatino Linotype" w:hAnsi="Palatino Linotype"/>
          <w:sz w:val="24"/>
          <w:szCs w:val="24"/>
        </w:rPr>
        <w:t xml:space="preserve"> ιδρύθηκε και λειτουργεί για πρώτη φορά το Εσπερινό ΕΠΑΛ Καλαμαριάς.</w:t>
      </w:r>
      <w:r w:rsidR="00F91872">
        <w:rPr>
          <w:rFonts w:ascii="Palatino Linotype" w:hAnsi="Palatino Linotype"/>
          <w:sz w:val="24"/>
          <w:szCs w:val="24"/>
        </w:rPr>
        <w:t xml:space="preserve"> </w:t>
      </w:r>
    </w:p>
    <w:p w:rsidR="00452116" w:rsidRDefault="00F91872" w:rsidP="00487251">
      <w:pPr>
        <w:spacing w:after="0"/>
        <w:jc w:val="both"/>
        <w:rPr>
          <w:rFonts w:ascii="Palatino Linotype" w:hAnsi="Palatino Linotype"/>
          <w:sz w:val="24"/>
          <w:szCs w:val="24"/>
        </w:rPr>
      </w:pPr>
      <w:r w:rsidRPr="008B229C">
        <w:rPr>
          <w:rFonts w:ascii="Palatino Linotype" w:hAnsi="Palatino Linotype"/>
          <w:b/>
          <w:sz w:val="24"/>
          <w:szCs w:val="24"/>
        </w:rPr>
        <w:lastRenderedPageBreak/>
        <w:t>Στην Διεύθυνση Δευτεροβάθμιας Δυτικής Θεσσαλονίκης</w:t>
      </w:r>
      <w:r w:rsidRPr="00F91872">
        <w:t xml:space="preserve"> </w:t>
      </w:r>
      <w:r>
        <w:rPr>
          <w:rFonts w:ascii="Palatino Linotype" w:hAnsi="Palatino Linotype"/>
          <w:sz w:val="24"/>
          <w:szCs w:val="24"/>
        </w:rPr>
        <w:t>έγινε μ</w:t>
      </w:r>
      <w:r w:rsidRPr="00F91872">
        <w:rPr>
          <w:rFonts w:ascii="Palatino Linotype" w:hAnsi="Palatino Linotype"/>
          <w:sz w:val="24"/>
          <w:szCs w:val="24"/>
        </w:rPr>
        <w:t>εταστέγαση σε νέο διδακτήριο, αλλαγή έδρας και μετονομασία του ΕΕΕΕΚ ΙΝΑΑ Πεύκων. Η νέα σχολική μονάδα είναι το ΕΕΕΕΚ Παύλου Μελά</w:t>
      </w:r>
      <w:r>
        <w:rPr>
          <w:rFonts w:ascii="Palatino Linotype" w:hAnsi="Palatino Linotype"/>
          <w:sz w:val="24"/>
          <w:szCs w:val="24"/>
        </w:rPr>
        <w:t>. Επιπλέον,ε</w:t>
      </w:r>
      <w:r w:rsidRPr="00F91872">
        <w:rPr>
          <w:rFonts w:ascii="Palatino Linotype" w:hAnsi="Palatino Linotype"/>
          <w:sz w:val="24"/>
          <w:szCs w:val="24"/>
        </w:rPr>
        <w:t>πίκεται η μεταστέγαση του ΕΕΕΕΚ Κορδελιού-Ευόσμου (επρόκειτο να μεταφερθεί στο διδακτήριο του Ειδικού Δημ. Σχολείου Αγίου Αθανασίου)</w:t>
      </w:r>
      <w:r>
        <w:rPr>
          <w:rFonts w:ascii="Palatino Linotype" w:hAnsi="Palatino Linotype"/>
          <w:sz w:val="24"/>
          <w:szCs w:val="24"/>
        </w:rPr>
        <w:t>.</w:t>
      </w:r>
    </w:p>
    <w:p w:rsidR="008B229C" w:rsidRDefault="00F91872" w:rsidP="00487251">
      <w:pPr>
        <w:spacing w:after="0"/>
        <w:jc w:val="both"/>
        <w:rPr>
          <w:rFonts w:ascii="Palatino Linotype" w:hAnsi="Palatino Linotype"/>
          <w:sz w:val="24"/>
          <w:szCs w:val="24"/>
        </w:rPr>
      </w:pPr>
      <w:r w:rsidRPr="008B229C">
        <w:rPr>
          <w:rFonts w:ascii="Palatino Linotype" w:hAnsi="Palatino Linotype"/>
          <w:b/>
          <w:sz w:val="24"/>
          <w:szCs w:val="24"/>
        </w:rPr>
        <w:t>Στην Διεύθυνση Πρωτοβάθμιας Εκπαίδευσης Ημαθίας</w:t>
      </w:r>
      <w:r w:rsidRPr="008B229C">
        <w:rPr>
          <w:b/>
        </w:rPr>
        <w:t xml:space="preserve"> </w:t>
      </w:r>
      <w:r>
        <w:rPr>
          <w:rFonts w:ascii="Palatino Linotype" w:hAnsi="Palatino Linotype"/>
          <w:sz w:val="24"/>
          <w:szCs w:val="24"/>
        </w:rPr>
        <w:t>τ</w:t>
      </w:r>
      <w:r w:rsidRPr="00F91872">
        <w:rPr>
          <w:rFonts w:ascii="Palatino Linotype" w:hAnsi="Palatino Linotype"/>
          <w:sz w:val="24"/>
          <w:szCs w:val="24"/>
        </w:rPr>
        <w:t>ο 16ο Δημ. Σχολείο Βέροιας (ως τώρα λειτουργούσε σε μισθωμένο κτήριο) μεταστεγάστηκε στο διδακτήριο του Φιλιππείου 1ου Γυμνασίου Βέροιας</w:t>
      </w:r>
      <w:r w:rsidR="008B229C">
        <w:rPr>
          <w:rFonts w:ascii="Palatino Linotype" w:hAnsi="Palatino Linotype"/>
          <w:sz w:val="24"/>
          <w:szCs w:val="24"/>
        </w:rPr>
        <w:t xml:space="preserve">. </w:t>
      </w:r>
      <w:r w:rsidR="008B229C" w:rsidRPr="008B229C">
        <w:rPr>
          <w:rFonts w:ascii="Palatino Linotype" w:hAnsi="Palatino Linotype"/>
          <w:b/>
          <w:sz w:val="24"/>
          <w:szCs w:val="24"/>
        </w:rPr>
        <w:t>Στην Διεύθυνση Δευτεροβάθμιας Εκπαίδευσης Ημαθίας</w:t>
      </w:r>
      <w:r w:rsidR="008B229C" w:rsidRPr="008B229C">
        <w:t xml:space="preserve"> </w:t>
      </w:r>
      <w:r w:rsidR="008B229C">
        <w:rPr>
          <w:rFonts w:ascii="Palatino Linotype" w:hAnsi="Palatino Linotype"/>
          <w:sz w:val="24"/>
          <w:szCs w:val="24"/>
        </w:rPr>
        <w:t>τ</w:t>
      </w:r>
      <w:r w:rsidR="008B229C" w:rsidRPr="008B229C">
        <w:rPr>
          <w:rFonts w:ascii="Palatino Linotype" w:hAnsi="Palatino Linotype"/>
          <w:sz w:val="24"/>
          <w:szCs w:val="24"/>
        </w:rPr>
        <w:t>ο Φιλίππειο 1ο Γυμνάσιο Βέροιας και το 2ο ΓΕΛ Βέροιας μεταστεγάστηκαν σε νέο διδακτήριο</w:t>
      </w:r>
      <w:r w:rsidR="008B229C">
        <w:rPr>
          <w:rFonts w:ascii="Palatino Linotype" w:hAnsi="Palatino Linotype"/>
          <w:sz w:val="24"/>
          <w:szCs w:val="24"/>
        </w:rPr>
        <w:t>. Ακόμη, ε</w:t>
      </w:r>
      <w:r w:rsidR="008B229C" w:rsidRPr="008B229C">
        <w:rPr>
          <w:rFonts w:ascii="Palatino Linotype" w:hAnsi="Palatino Linotype"/>
          <w:sz w:val="24"/>
          <w:szCs w:val="24"/>
        </w:rPr>
        <w:t>πίκεται, χωρίς όμως να μπορεί να προσδιοριστεί με χρονική ακρίβεια, η μεταστέγαση του Μουσικού Σχολείου Βέροιας στην περιοχή των Ασωμάτων (εγκαταστάσεις του Πανεπιστημίου)</w:t>
      </w:r>
      <w:r w:rsidR="008B229C">
        <w:rPr>
          <w:rFonts w:ascii="Palatino Linotype" w:hAnsi="Palatino Linotype"/>
          <w:sz w:val="24"/>
          <w:szCs w:val="24"/>
        </w:rPr>
        <w:t>.</w:t>
      </w:r>
    </w:p>
    <w:p w:rsidR="00487251" w:rsidRDefault="008B229C" w:rsidP="00487251">
      <w:pPr>
        <w:spacing w:after="0"/>
        <w:jc w:val="both"/>
        <w:rPr>
          <w:rFonts w:ascii="Palatino Linotype" w:hAnsi="Palatino Linotype"/>
          <w:b/>
          <w:sz w:val="24"/>
          <w:szCs w:val="24"/>
        </w:rPr>
      </w:pPr>
      <w:r w:rsidRPr="008B229C">
        <w:rPr>
          <w:rFonts w:ascii="Palatino Linotype" w:hAnsi="Palatino Linotype"/>
          <w:b/>
          <w:sz w:val="24"/>
          <w:szCs w:val="24"/>
        </w:rPr>
        <w:t>Στην Διεύθυνση  Πρωτοβάθμιας Εκπαίδευσης Πέλλας</w:t>
      </w:r>
      <w:r>
        <w:rPr>
          <w:rFonts w:ascii="Palatino Linotype" w:hAnsi="Palatino Linotype"/>
          <w:sz w:val="24"/>
          <w:szCs w:val="24"/>
        </w:rPr>
        <w:t xml:space="preserve">  μεταφέρθηκαν το 1ο και 2ο Νηπιαγωγείο</w:t>
      </w:r>
      <w:r w:rsidRPr="008B229C">
        <w:rPr>
          <w:rFonts w:ascii="Palatino Linotype" w:hAnsi="Palatino Linotype"/>
          <w:sz w:val="24"/>
          <w:szCs w:val="24"/>
        </w:rPr>
        <w:t xml:space="preserve"> Άρνισσας σε ιδιόκτητο κτήριο ιδιοκτησίας του Δήμου (ως τώρα φιλοξενούνταν στον Παιδικό Σταθμό</w:t>
      </w:r>
      <w:r w:rsidRPr="008B229C">
        <w:rPr>
          <w:rFonts w:ascii="Palatino Linotype" w:hAnsi="Palatino Linotype"/>
          <w:b/>
          <w:sz w:val="24"/>
          <w:szCs w:val="24"/>
        </w:rPr>
        <w:t xml:space="preserve">). </w:t>
      </w:r>
    </w:p>
    <w:p w:rsidR="008B229C" w:rsidRDefault="008B229C" w:rsidP="00487251">
      <w:pPr>
        <w:spacing w:after="0"/>
        <w:jc w:val="both"/>
        <w:rPr>
          <w:rFonts w:ascii="Palatino Linotype" w:hAnsi="Palatino Linotype"/>
          <w:sz w:val="24"/>
          <w:szCs w:val="24"/>
        </w:rPr>
      </w:pPr>
      <w:r w:rsidRPr="008B229C">
        <w:rPr>
          <w:rFonts w:ascii="Palatino Linotype" w:hAnsi="Palatino Linotype"/>
          <w:b/>
          <w:sz w:val="24"/>
          <w:szCs w:val="24"/>
        </w:rPr>
        <w:t>Στην Διεύθυνση Δευτεροβάθμιας</w:t>
      </w:r>
      <w:r>
        <w:rPr>
          <w:rFonts w:ascii="Palatino Linotype" w:hAnsi="Palatino Linotype"/>
          <w:b/>
          <w:sz w:val="24"/>
          <w:szCs w:val="24"/>
        </w:rPr>
        <w:t xml:space="preserve"> Εκπαίδευσης</w:t>
      </w:r>
      <w:r w:rsidRPr="008B229C">
        <w:rPr>
          <w:rFonts w:ascii="Palatino Linotype" w:hAnsi="Palatino Linotype"/>
          <w:b/>
          <w:sz w:val="24"/>
          <w:szCs w:val="24"/>
        </w:rPr>
        <w:t xml:space="preserve"> Πέλλας</w:t>
      </w:r>
      <w:r>
        <w:rPr>
          <w:rFonts w:ascii="Palatino Linotype" w:hAnsi="Palatino Linotype"/>
          <w:sz w:val="24"/>
          <w:szCs w:val="24"/>
        </w:rPr>
        <w:t xml:space="preserve">  τ</w:t>
      </w:r>
      <w:r w:rsidRPr="008B229C">
        <w:rPr>
          <w:rFonts w:ascii="Palatino Linotype" w:hAnsi="Palatino Linotype"/>
          <w:sz w:val="24"/>
          <w:szCs w:val="24"/>
        </w:rPr>
        <w:t>ο προηγούμενο σχολικό έτος ιδρύθηκαν και λειτουργούν για δεύτερο συνεχόμενο σχολικό έτος, το Ενιαίο Ειδικό Επαγγελματικό Γυμνάσιο-Λύκει</w:t>
      </w:r>
      <w:r>
        <w:rPr>
          <w:rFonts w:ascii="Palatino Linotype" w:hAnsi="Palatino Linotype"/>
          <w:sz w:val="24"/>
          <w:szCs w:val="24"/>
        </w:rPr>
        <w:t>ο Σκύδρας και το ΕΕΕΕΚ Αριδαίας</w:t>
      </w:r>
      <w:r w:rsidRPr="008B229C">
        <w:rPr>
          <w:rFonts w:ascii="Palatino Linotype" w:hAnsi="Palatino Linotype"/>
          <w:sz w:val="24"/>
          <w:szCs w:val="24"/>
        </w:rPr>
        <w:t>.</w:t>
      </w:r>
    </w:p>
    <w:p w:rsidR="00487251" w:rsidRDefault="00FD607C" w:rsidP="00487251">
      <w:pPr>
        <w:spacing w:after="0"/>
        <w:jc w:val="both"/>
        <w:rPr>
          <w:rFonts w:ascii="Palatino Linotype" w:hAnsi="Palatino Linotype"/>
          <w:sz w:val="24"/>
          <w:szCs w:val="24"/>
        </w:rPr>
      </w:pPr>
      <w:r w:rsidRPr="00FD607C">
        <w:rPr>
          <w:rFonts w:ascii="Palatino Linotype" w:hAnsi="Palatino Linotype"/>
          <w:b/>
          <w:sz w:val="24"/>
          <w:szCs w:val="24"/>
        </w:rPr>
        <w:t xml:space="preserve">Στην Διεύθυνση Πρωτοβάθμιας Εκπαίδευσης Σερρών </w:t>
      </w:r>
      <w:r>
        <w:rPr>
          <w:rFonts w:ascii="Palatino Linotype" w:hAnsi="Palatino Linotype"/>
          <w:sz w:val="24"/>
          <w:szCs w:val="24"/>
        </w:rPr>
        <w:t>λ</w:t>
      </w:r>
      <w:r w:rsidRPr="00FD607C">
        <w:rPr>
          <w:rFonts w:ascii="Palatino Linotype" w:hAnsi="Palatino Linotype"/>
          <w:sz w:val="24"/>
          <w:szCs w:val="24"/>
        </w:rPr>
        <w:t>ειτούργησε για πρώτη φορά σε νέο διδακτήριο το Ει</w:t>
      </w:r>
      <w:r>
        <w:rPr>
          <w:rFonts w:ascii="Palatino Linotype" w:hAnsi="Palatino Linotype"/>
          <w:sz w:val="24"/>
          <w:szCs w:val="24"/>
        </w:rPr>
        <w:t>δικό Δημ. Σχολείο Σιδηροκάστρου. Το 4ο Νηπιαγωγείο</w:t>
      </w:r>
      <w:r w:rsidRPr="00FD607C">
        <w:rPr>
          <w:rFonts w:ascii="Palatino Linotype" w:hAnsi="Palatino Linotype"/>
          <w:sz w:val="24"/>
          <w:szCs w:val="24"/>
        </w:rPr>
        <w:t xml:space="preserve"> Σερρών μεταφέρθηκε σε νέο ιδιόκτητο διδακτήριο (ως τώρα σε μισθωμένο κτήριο)</w:t>
      </w:r>
      <w:r>
        <w:rPr>
          <w:rFonts w:ascii="Palatino Linotype" w:hAnsi="Palatino Linotype"/>
          <w:sz w:val="24"/>
          <w:szCs w:val="24"/>
        </w:rPr>
        <w:t>. Το 26</w:t>
      </w:r>
      <w:r w:rsidRPr="00FD607C">
        <w:rPr>
          <w:rFonts w:ascii="Palatino Linotype" w:hAnsi="Palatino Linotype"/>
          <w:sz w:val="24"/>
          <w:szCs w:val="24"/>
          <w:vertAlign w:val="superscript"/>
        </w:rPr>
        <w:t>ο</w:t>
      </w:r>
      <w:r>
        <w:rPr>
          <w:rFonts w:ascii="Palatino Linotype" w:hAnsi="Palatino Linotype"/>
          <w:sz w:val="24"/>
          <w:szCs w:val="24"/>
        </w:rPr>
        <w:t xml:space="preserve"> Νηπιαγωγείο Σερρών (βρισκόταν σε κατάσταση αναστολής λειτουργίας και παλιότερα στεγαζόταν σε μισθωμένο κτήριο) πλέον μεταφέρθηκε, στεγάζεται και λειτουργ</w:t>
      </w:r>
      <w:r w:rsidR="00487251">
        <w:rPr>
          <w:rFonts w:ascii="Palatino Linotype" w:hAnsi="Palatino Linotype"/>
          <w:sz w:val="24"/>
          <w:szCs w:val="24"/>
        </w:rPr>
        <w:t xml:space="preserve">εί σε ιδιόκτητο κτήριο. </w:t>
      </w:r>
    </w:p>
    <w:p w:rsidR="00487251" w:rsidRDefault="00487251" w:rsidP="00487251">
      <w:pPr>
        <w:spacing w:after="0"/>
        <w:jc w:val="both"/>
        <w:rPr>
          <w:rFonts w:ascii="Palatino Linotype" w:hAnsi="Palatino Linotype"/>
          <w:sz w:val="24"/>
          <w:szCs w:val="24"/>
        </w:rPr>
      </w:pPr>
      <w:r>
        <w:rPr>
          <w:rFonts w:ascii="Palatino Linotype" w:hAnsi="Palatino Linotype"/>
          <w:b/>
          <w:sz w:val="24"/>
          <w:szCs w:val="24"/>
        </w:rPr>
        <w:t xml:space="preserve">Στην Διεύθυνση Πρωτοβάθμιας Εκπαίδευσης Χαλικιδικής </w:t>
      </w:r>
      <w:r>
        <w:rPr>
          <w:rFonts w:ascii="Palatino Linotype" w:hAnsi="Palatino Linotype"/>
          <w:sz w:val="24"/>
          <w:szCs w:val="24"/>
        </w:rPr>
        <w:t>το Νηπιαγωγείο</w:t>
      </w:r>
      <w:r w:rsidRPr="00487251">
        <w:rPr>
          <w:rFonts w:ascii="Palatino Linotype" w:hAnsi="Palatino Linotype"/>
          <w:sz w:val="24"/>
          <w:szCs w:val="24"/>
        </w:rPr>
        <w:t xml:space="preserve"> Αγίου Παύλου μεταφέρθηκε σε κτήριο ιδιοκτησίας του Δήμου Ν. Προποντίδας</w:t>
      </w:r>
      <w:r>
        <w:rPr>
          <w:rFonts w:ascii="Palatino Linotype" w:hAnsi="Palatino Linotype"/>
          <w:sz w:val="24"/>
          <w:szCs w:val="24"/>
        </w:rPr>
        <w:t>. Επίσης,</w:t>
      </w:r>
      <w:r>
        <w:rPr>
          <w:rFonts w:ascii="Palatino Linotype" w:hAnsi="Palatino Linotype"/>
          <w:sz w:val="24"/>
          <w:szCs w:val="24"/>
        </w:rPr>
        <w:tab/>
        <w:t>το Νηπιαγωγείο</w:t>
      </w:r>
      <w:r w:rsidRPr="00487251">
        <w:rPr>
          <w:rFonts w:ascii="Palatino Linotype" w:hAnsi="Palatino Linotype"/>
          <w:sz w:val="24"/>
          <w:szCs w:val="24"/>
        </w:rPr>
        <w:t xml:space="preserve"> Παλαιοχώρας μεταφέρθηκε (λόγω ρωγμών στο κτήριο που στεγαζόταν μέχρι πρότινος) σε κτήριο ιδιοκτησίας του Δήμου Πολυγύρου</w:t>
      </w:r>
      <w:r>
        <w:rPr>
          <w:rFonts w:ascii="Palatino Linotype" w:hAnsi="Palatino Linotype"/>
          <w:sz w:val="24"/>
          <w:szCs w:val="24"/>
        </w:rPr>
        <w:t>. Επιπλέον, το Νηπιαγωγείο</w:t>
      </w:r>
      <w:r w:rsidRPr="00487251">
        <w:rPr>
          <w:rFonts w:ascii="Palatino Linotype" w:hAnsi="Palatino Linotype"/>
          <w:sz w:val="24"/>
          <w:szCs w:val="24"/>
        </w:rPr>
        <w:t xml:space="preserve"> Νεοχωρίου μεταφέρθηκε από το κτήριο της παλαιάς κοινότητας (όπου στεγαζόταν μέχρι σήμερα) σε νέο ιδιόκτητο διδακτήριο</w:t>
      </w:r>
      <w:r>
        <w:rPr>
          <w:rFonts w:ascii="Palatino Linotype" w:hAnsi="Palatino Linotype"/>
          <w:sz w:val="24"/>
          <w:szCs w:val="24"/>
        </w:rPr>
        <w:t xml:space="preserve">. </w:t>
      </w:r>
    </w:p>
    <w:p w:rsidR="00FD607C" w:rsidRDefault="00487251" w:rsidP="00487251">
      <w:pPr>
        <w:spacing w:after="0"/>
        <w:jc w:val="both"/>
        <w:rPr>
          <w:rFonts w:ascii="Palatino Linotype" w:hAnsi="Palatino Linotype"/>
          <w:sz w:val="24"/>
          <w:szCs w:val="24"/>
          <w:lang w:val="en-US"/>
        </w:rPr>
      </w:pPr>
      <w:r w:rsidRPr="00487251">
        <w:rPr>
          <w:rFonts w:ascii="Palatino Linotype" w:hAnsi="Palatino Linotype"/>
          <w:b/>
          <w:sz w:val="24"/>
          <w:szCs w:val="24"/>
        </w:rPr>
        <w:t xml:space="preserve">Στην Διεύθυνση Δευτεροβάθμιας Εκπαίδευσης Χαλικιδικής </w:t>
      </w:r>
      <w:r>
        <w:rPr>
          <w:rFonts w:ascii="Palatino Linotype" w:hAnsi="Palatino Linotype"/>
          <w:sz w:val="24"/>
          <w:szCs w:val="24"/>
        </w:rPr>
        <w:t>ι</w:t>
      </w:r>
      <w:r w:rsidRPr="00487251">
        <w:rPr>
          <w:rFonts w:ascii="Palatino Linotype" w:hAnsi="Palatino Linotype"/>
          <w:sz w:val="24"/>
          <w:szCs w:val="24"/>
        </w:rPr>
        <w:t xml:space="preserve">δρύθηκε και λειτουργεί για πρώτη φορά το ΓΕΛ Πευκοχωρίου (στεγάζεται από </w:t>
      </w:r>
      <w:r w:rsidRPr="00487251">
        <w:rPr>
          <w:rFonts w:ascii="Palatino Linotype" w:hAnsi="Palatino Linotype"/>
          <w:sz w:val="24"/>
          <w:szCs w:val="24"/>
        </w:rPr>
        <w:lastRenderedPageBreak/>
        <w:t>κοινού με το Γυμνάσιο Πευκοχωρίου)</w:t>
      </w:r>
      <w:r>
        <w:rPr>
          <w:rFonts w:ascii="Palatino Linotype" w:hAnsi="Palatino Linotype"/>
          <w:sz w:val="24"/>
          <w:szCs w:val="24"/>
        </w:rPr>
        <w:t>. Επιπλέον, το νεοϊ</w:t>
      </w:r>
      <w:r w:rsidRPr="00487251">
        <w:rPr>
          <w:rFonts w:ascii="Palatino Linotype" w:hAnsi="Palatino Linotype"/>
          <w:sz w:val="24"/>
          <w:szCs w:val="24"/>
        </w:rPr>
        <w:t>δρυθέν ΓΕΛ Μαρμαρά προβλέπεται να λειτουργήσει μετά το Νέο Έτος.</w:t>
      </w:r>
    </w:p>
    <w:p w:rsidR="0090132F" w:rsidRDefault="0090132F" w:rsidP="00487251">
      <w:pPr>
        <w:spacing w:after="0"/>
        <w:jc w:val="both"/>
        <w:rPr>
          <w:rFonts w:ascii="Palatino Linotype" w:hAnsi="Palatino Linotype"/>
          <w:sz w:val="24"/>
          <w:szCs w:val="24"/>
          <w:lang w:val="en-US"/>
        </w:rPr>
      </w:pPr>
    </w:p>
    <w:p w:rsidR="0090132F" w:rsidRPr="0090132F" w:rsidRDefault="0090132F" w:rsidP="0090132F">
      <w:pPr>
        <w:spacing w:after="0"/>
        <w:jc w:val="both"/>
        <w:rPr>
          <w:rFonts w:ascii="Palatino Linotype" w:hAnsi="Palatino Linotype"/>
          <w:sz w:val="24"/>
          <w:szCs w:val="24"/>
        </w:rPr>
      </w:pPr>
      <w:r>
        <w:rPr>
          <w:rFonts w:ascii="Palatino Linotype" w:hAnsi="Palatino Linotype"/>
          <w:sz w:val="24"/>
          <w:szCs w:val="24"/>
        </w:rPr>
        <w:t>Επιπλέον,</w:t>
      </w:r>
      <w:r w:rsidRPr="0090132F">
        <w:t xml:space="preserve"> </w:t>
      </w:r>
      <w:r>
        <w:t>σ</w:t>
      </w:r>
      <w:bookmarkStart w:id="0" w:name="_GoBack"/>
      <w:bookmarkEnd w:id="0"/>
      <w:r w:rsidRPr="0090132F">
        <w:rPr>
          <w:rFonts w:ascii="Palatino Linotype" w:hAnsi="Palatino Linotype"/>
          <w:sz w:val="24"/>
          <w:szCs w:val="24"/>
        </w:rPr>
        <w:t>τις 29/3/2016, η Περιφέρεια Κεντρικής Μακεδονίας (Ειδική Υπηρεσία Διαχείρισης ΕΠ Περιφέρειας Κεντρικής Μακεδονίας) εξέδωσε τις με αρ. πρωτ. 1982 και 1984 Προσκλήσεις για την υποβολή προτάσεων στο Επιχειρησιακό Πρόγραμμα «Κεντρική Μακεδονία» με τίτλο «Ανάπτυξη κτιριακών υποδομών σχολικής εκπαίδευσης» και «Ανάπτυξη κτιριακών υποδομών προσχολικής εκπαίδευσης» αντιστοίχως. Η Περιφερειακή Διεύθυνση Πρωτοβάθμιας και Δευτεροβάθμιας Εκπαίδευσης διατύπωσε εγγράφως σύμφωνη γνώμη σκοπιμότητας για 40 προτάσεις που υπέβαλαν Δήμοι της Κεντρικής Μακεδονίας. Έχουν ήδη ενταχθεί στο Επιχειρησιακό Πρόγραμμα ΕΣΠΑ 2014-2020 και βρίσκονται στο στάδιο της κατασκευής ή πρόκειται να δημοπρατηθούν στο προσεχές μέλλον τα παρακάτω έργα:</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 xml:space="preserve">5ο Δημοτικό Σχολείο Θέρμης-Τριαδίου </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4ο Νηπιαγωγείο Ν. Μουδανιών</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5ο Νηπιαγωγείο Ν. Μουδανιών</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2ο Δημοτικό Σχολείο Παλαιοκάστρου</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4ο Νηπιαγωγείο Ν. Καλλικράτειας</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Γενικό Λύκειο Διαβατών</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5ο Δημοτικό Σχολείο Περαίας</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9ο Νηπιαγωγείο Περαίας</w:t>
      </w: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w:t>
      </w:r>
      <w:r w:rsidRPr="0090132F">
        <w:rPr>
          <w:rFonts w:ascii="Palatino Linotype" w:hAnsi="Palatino Linotype"/>
          <w:sz w:val="24"/>
          <w:szCs w:val="24"/>
        </w:rPr>
        <w:tab/>
        <w:t>Νηπιαγωγείο Ν. Φώκαιας</w:t>
      </w:r>
    </w:p>
    <w:p w:rsidR="0090132F" w:rsidRPr="0090132F" w:rsidRDefault="0090132F" w:rsidP="0090132F">
      <w:pPr>
        <w:spacing w:after="0"/>
        <w:jc w:val="both"/>
        <w:rPr>
          <w:rFonts w:ascii="Palatino Linotype" w:hAnsi="Palatino Linotype"/>
          <w:sz w:val="24"/>
          <w:szCs w:val="24"/>
        </w:rPr>
      </w:pPr>
    </w:p>
    <w:p w:rsidR="0090132F" w:rsidRPr="0090132F" w:rsidRDefault="0090132F" w:rsidP="0090132F">
      <w:pPr>
        <w:spacing w:after="0"/>
        <w:jc w:val="both"/>
        <w:rPr>
          <w:rFonts w:ascii="Palatino Linotype" w:hAnsi="Palatino Linotype"/>
          <w:sz w:val="24"/>
          <w:szCs w:val="24"/>
        </w:rPr>
      </w:pPr>
      <w:r w:rsidRPr="0090132F">
        <w:rPr>
          <w:rFonts w:ascii="Palatino Linotype" w:hAnsi="Palatino Linotype"/>
          <w:sz w:val="24"/>
          <w:szCs w:val="24"/>
        </w:rPr>
        <w:t>Στις 20/11/2017, η Περιφέρεια Κεντρικής Μακεδονίας (Ειδική Υπηρεσία Διαχείρισης ΕΠ Περιφέρειας Κεντρικής Μακεδονίας) εξέδωσε την με αρ. πρωτ. 5729 Πρόσκληση για την υποβολή προτάσεων στο Επιχειρησιακό Πρόγραμμα «Κεντρική Μακεδονία» με τίτλο «Υποδομές Πρωτοβάθμιας και Δευτεροβάθμιας Εκπαίδευσης». Προτάσεις μπορούν να υποβάλλονται έως την 30/03/2017 και θεωρείται απαραίτητη ή έγγραφη σύμφωνη γνώμη σκοπιμότητας εκ μέρους της Περιφερειακή Διεύθυνσης Εκπαίδευσης Κεντρικής Μακεδονίας.</w:t>
      </w:r>
    </w:p>
    <w:p w:rsidR="0090132F" w:rsidRPr="0090132F" w:rsidRDefault="0090132F" w:rsidP="0090132F">
      <w:pPr>
        <w:spacing w:after="0"/>
        <w:jc w:val="both"/>
        <w:rPr>
          <w:rFonts w:ascii="Palatino Linotype" w:hAnsi="Palatino Linotype"/>
          <w:sz w:val="24"/>
          <w:szCs w:val="24"/>
        </w:rPr>
      </w:pPr>
    </w:p>
    <w:p w:rsidR="0090132F" w:rsidRPr="0090132F" w:rsidRDefault="0090132F" w:rsidP="00487251">
      <w:pPr>
        <w:spacing w:after="0"/>
        <w:jc w:val="both"/>
        <w:rPr>
          <w:rFonts w:ascii="Palatino Linotype" w:hAnsi="Palatino Linotype"/>
          <w:sz w:val="24"/>
          <w:szCs w:val="24"/>
        </w:rPr>
      </w:pPr>
      <w:r w:rsidRPr="0090132F">
        <w:rPr>
          <w:rFonts w:ascii="Palatino Linotype" w:hAnsi="Palatino Linotype"/>
          <w:sz w:val="24"/>
          <w:szCs w:val="24"/>
        </w:rPr>
        <w:t xml:space="preserve">Τέλος στο πλαίσιο κατασκευής σχολικών διδακτηρίων με Σ.Δ.Ι.Τ. (Συμπράξεις Δημοσίου και Ιδιωτικού Τομέα) προσεχώς πρόκειται να οριστικοποιηθεί ο κατάλογος των σχολικών διδακτηρίων που θα </w:t>
      </w:r>
      <w:r w:rsidRPr="0090132F">
        <w:rPr>
          <w:rFonts w:ascii="Palatino Linotype" w:hAnsi="Palatino Linotype"/>
          <w:sz w:val="24"/>
          <w:szCs w:val="24"/>
        </w:rPr>
        <w:lastRenderedPageBreak/>
        <w:t>κατασκευαστούν, δεκαπέντε (15) για την Περιφερειακή Ενότητα Θεσσαλονίκης και δεκαπέντε (15) για τις υπόλοιπες περιοχέ</w:t>
      </w:r>
      <w:r>
        <w:rPr>
          <w:rFonts w:ascii="Palatino Linotype" w:hAnsi="Palatino Linotype"/>
          <w:sz w:val="24"/>
          <w:szCs w:val="24"/>
        </w:rPr>
        <w:t>ς της Κεντρικής Μακεδονίας.</w:t>
      </w:r>
    </w:p>
    <w:p w:rsidR="00452116" w:rsidRPr="00452116" w:rsidRDefault="00452116" w:rsidP="00452116">
      <w:pPr>
        <w:jc w:val="both"/>
        <w:rPr>
          <w:rFonts w:ascii="Palatino Linotype" w:eastAsia="Calibri" w:hAnsi="Palatino Linotype" w:cs="Times New Roman"/>
          <w:sz w:val="24"/>
          <w:szCs w:val="24"/>
        </w:rPr>
      </w:pPr>
    </w:p>
    <w:p w:rsidR="00452116" w:rsidRPr="0038300B" w:rsidRDefault="00452116" w:rsidP="00452116">
      <w:pPr>
        <w:spacing w:after="0" w:line="240" w:lineRule="auto"/>
        <w:rPr>
          <w:rFonts w:ascii="Times New Roman" w:eastAsia="Calibri" w:hAnsi="Times New Roman" w:cs="Times New Roman"/>
          <w:b/>
          <w:i/>
          <w:iCs/>
          <w:spacing w:val="28"/>
          <w:sz w:val="24"/>
          <w:szCs w:val="24"/>
        </w:rPr>
      </w:pPr>
      <w:r w:rsidRPr="0038300B">
        <w:rPr>
          <w:rFonts w:ascii="Times New Roman" w:eastAsia="Calibri" w:hAnsi="Times New Roman" w:cs="Times New Roman"/>
          <w:b/>
          <w:i/>
          <w:iCs/>
          <w:spacing w:val="28"/>
          <w:sz w:val="24"/>
          <w:szCs w:val="24"/>
        </w:rPr>
        <w:t xml:space="preserve">Περιφερειακή  Διεύθυνση                                                                                                                        Α/θμιας &amp; Β/θμιας Εκπαίδευσης                                                 </w:t>
      </w:r>
    </w:p>
    <w:p w:rsidR="00452116" w:rsidRPr="0038300B" w:rsidRDefault="00452116" w:rsidP="00452116">
      <w:pPr>
        <w:pStyle w:val="Default"/>
        <w:jc w:val="both"/>
        <w:rPr>
          <w:rFonts w:ascii="Palatino Linotype" w:hAnsi="Palatino Linotype"/>
        </w:rPr>
      </w:pPr>
      <w:r w:rsidRPr="0038300B">
        <w:rPr>
          <w:rFonts w:ascii="Times New Roman" w:eastAsia="Calibri" w:hAnsi="Times New Roman" w:cs="Times New Roman"/>
          <w:b/>
          <w:i/>
          <w:iCs/>
          <w:color w:val="auto"/>
          <w:spacing w:val="28"/>
        </w:rPr>
        <w:t xml:space="preserve">Κεντρικής Μακεδονίας                                                       </w:t>
      </w:r>
    </w:p>
    <w:p w:rsidR="00452116" w:rsidRPr="008F31BF" w:rsidRDefault="00452116" w:rsidP="00452116">
      <w:pPr>
        <w:jc w:val="both"/>
        <w:rPr>
          <w:rFonts w:ascii="Palatino Linotype" w:hAnsi="Palatino Linotype"/>
          <w:sz w:val="24"/>
          <w:szCs w:val="24"/>
        </w:rPr>
      </w:pPr>
    </w:p>
    <w:p w:rsidR="00F056FD" w:rsidRDefault="0090132F"/>
    <w:sectPr w:rsidR="00F0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401F"/>
    <w:multiLevelType w:val="hybridMultilevel"/>
    <w:tmpl w:val="D57A3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16"/>
    <w:rsid w:val="003A4DA1"/>
    <w:rsid w:val="00452116"/>
    <w:rsid w:val="00487251"/>
    <w:rsid w:val="007542AB"/>
    <w:rsid w:val="008262C3"/>
    <w:rsid w:val="00875B34"/>
    <w:rsid w:val="008B229C"/>
    <w:rsid w:val="0090132F"/>
    <w:rsid w:val="00B24C78"/>
    <w:rsid w:val="00B35554"/>
    <w:rsid w:val="00E801D8"/>
    <w:rsid w:val="00F91872"/>
    <w:rsid w:val="00FD60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11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4521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2116"/>
    <w:rPr>
      <w:rFonts w:ascii="Tahoma" w:hAnsi="Tahoma" w:cs="Tahoma"/>
      <w:sz w:val="16"/>
      <w:szCs w:val="16"/>
    </w:rPr>
  </w:style>
  <w:style w:type="paragraph" w:styleId="a4">
    <w:name w:val="List Paragraph"/>
    <w:basedOn w:val="a"/>
    <w:uiPriority w:val="34"/>
    <w:qFormat/>
    <w:rsid w:val="00452116"/>
    <w:pPr>
      <w:spacing w:after="40" w:line="288" w:lineRule="auto"/>
      <w:ind w:left="720"/>
      <w:contextualSpacing/>
      <w:jc w:val="both"/>
    </w:pPr>
    <w:rPr>
      <w:rFonts w:ascii="Times New Roman" w:hAnsi="Times New Roman"/>
      <w:spacing w:val="6"/>
      <w:w w:val="9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11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4521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2116"/>
    <w:rPr>
      <w:rFonts w:ascii="Tahoma" w:hAnsi="Tahoma" w:cs="Tahoma"/>
      <w:sz w:val="16"/>
      <w:szCs w:val="16"/>
    </w:rPr>
  </w:style>
  <w:style w:type="paragraph" w:styleId="a4">
    <w:name w:val="List Paragraph"/>
    <w:basedOn w:val="a"/>
    <w:uiPriority w:val="34"/>
    <w:qFormat/>
    <w:rsid w:val="00452116"/>
    <w:pPr>
      <w:spacing w:after="40" w:line="288" w:lineRule="auto"/>
      <w:ind w:left="720"/>
      <w:contextualSpacing/>
      <w:jc w:val="both"/>
    </w:pPr>
    <w:rPr>
      <w:rFonts w:ascii="Times New Roman" w:hAnsi="Times New Roman"/>
      <w:spacing w:val="6"/>
      <w:w w:val="9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ked.pde.sch.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389CE4-42AF-482B-8861-2B6FBFCD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978</Words>
  <Characters>5282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2017-12-21T10:40:00Z</dcterms:created>
  <dcterms:modified xsi:type="dcterms:W3CDTF">2017-12-22T10:07:00Z</dcterms:modified>
</cp:coreProperties>
</file>